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D0E53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E53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63791B">
        <w:rPr>
          <w:rFonts w:ascii="Times New Roman" w:hAnsi="Times New Roman" w:cs="Times New Roman"/>
          <w:b/>
          <w:sz w:val="24"/>
          <w:szCs w:val="24"/>
        </w:rPr>
        <w:t xml:space="preserve">             ПО ЛИТЕРАТУРЕ. 2020–2021</w:t>
      </w:r>
      <w:bookmarkStart w:id="0" w:name="_GoBack"/>
      <w:bookmarkEnd w:id="0"/>
      <w:r w:rsidRPr="009D0E53">
        <w:rPr>
          <w:rFonts w:ascii="Times New Roman" w:hAnsi="Times New Roman" w:cs="Times New Roman"/>
          <w:b/>
          <w:sz w:val="24"/>
          <w:szCs w:val="24"/>
        </w:rPr>
        <w:t xml:space="preserve"> уч. г.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E53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ШКОЛЬНЫЙ ЭТАП.  10 – 11 </w:t>
      </w:r>
      <w:r w:rsidRPr="009D0E5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D72BA7" w:rsidRDefault="009D0E53" w:rsidP="009D0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D0E53">
        <w:rPr>
          <w:rFonts w:ascii="Times New Roman" w:hAnsi="Times New Roman" w:cs="Times New Roman"/>
          <w:b/>
          <w:sz w:val="24"/>
          <w:szCs w:val="24"/>
        </w:rPr>
        <w:t xml:space="preserve">                            Задания, ответы и критерии оценивания.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D0E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073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D0E53">
        <w:rPr>
          <w:rFonts w:ascii="Times New Roman" w:hAnsi="Times New Roman" w:cs="Times New Roman"/>
          <w:b/>
          <w:sz w:val="24"/>
          <w:szCs w:val="24"/>
        </w:rPr>
        <w:t>Ответ.</w:t>
      </w:r>
      <w:proofErr w:type="gramEnd"/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1. Оригинал – стихотворение А.С. Пушкина [1 балл] «Пророк» [2 балла]:</w:t>
      </w: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Духовной жаждою томим,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В пустыне мрачной я влачился,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шестикрылый серафим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На перепутье мне явился;</w:t>
      </w: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Перстами лёгкими как сон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Моих зениц коснулся он: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Отверзлись вещие зеницы,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Как у испуганной орлицы.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Моих ушей коснулся он,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их наполнил шум и звон: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внял я неба содроганье,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горний ангелов полёт,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 xml:space="preserve">И гад </w:t>
      </w:r>
      <w:proofErr w:type="gramStart"/>
      <w:r w:rsidRPr="009D0E53">
        <w:rPr>
          <w:rFonts w:ascii="Times New Roman" w:hAnsi="Times New Roman" w:cs="Times New Roman"/>
          <w:sz w:val="24"/>
          <w:szCs w:val="24"/>
        </w:rPr>
        <w:t>морских</w:t>
      </w:r>
      <w:proofErr w:type="gramEnd"/>
      <w:r w:rsidRPr="009D0E53">
        <w:rPr>
          <w:rFonts w:ascii="Times New Roman" w:hAnsi="Times New Roman" w:cs="Times New Roman"/>
          <w:sz w:val="24"/>
          <w:szCs w:val="24"/>
        </w:rPr>
        <w:t xml:space="preserve"> подводный ход,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дольней лозы прозябанье.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он к устам моим приник,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вырвал грешный мой язык,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празднословный и лукавый,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 xml:space="preserve">И жало </w:t>
      </w:r>
      <w:proofErr w:type="spellStart"/>
      <w:r w:rsidRPr="009D0E53">
        <w:rPr>
          <w:rFonts w:ascii="Times New Roman" w:hAnsi="Times New Roman" w:cs="Times New Roman"/>
          <w:sz w:val="24"/>
          <w:szCs w:val="24"/>
        </w:rPr>
        <w:t>мудрыя</w:t>
      </w:r>
      <w:proofErr w:type="spellEnd"/>
      <w:r w:rsidRPr="009D0E53">
        <w:rPr>
          <w:rFonts w:ascii="Times New Roman" w:hAnsi="Times New Roman" w:cs="Times New Roman"/>
          <w:sz w:val="24"/>
          <w:szCs w:val="24"/>
        </w:rPr>
        <w:t xml:space="preserve"> змеи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В уста замершие мои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Вложил десницею кровавой.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он мне грудь рассёк мечом,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сердце трепетное вынул,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И угль, пылающий огнём,</w:t>
      </w:r>
    </w:p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D0E53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9D0E53">
        <w:rPr>
          <w:rFonts w:ascii="Times New Roman" w:hAnsi="Times New Roman" w:cs="Times New Roman"/>
          <w:sz w:val="24"/>
          <w:szCs w:val="24"/>
        </w:rPr>
        <w:t xml:space="preserve"> грудь отверстую </w:t>
      </w:r>
      <w:proofErr w:type="spellStart"/>
      <w:r w:rsidRPr="009D0E53">
        <w:rPr>
          <w:rFonts w:ascii="Times New Roman" w:hAnsi="Times New Roman" w:cs="Times New Roman"/>
          <w:sz w:val="24"/>
          <w:szCs w:val="24"/>
        </w:rPr>
        <w:t>водвинул</w:t>
      </w:r>
      <w:proofErr w:type="spellEnd"/>
      <w:r w:rsidRPr="009D0E53">
        <w:rPr>
          <w:rFonts w:ascii="Times New Roman" w:hAnsi="Times New Roman" w:cs="Times New Roman"/>
          <w:sz w:val="24"/>
          <w:szCs w:val="24"/>
        </w:rPr>
        <w:t>.</w:t>
      </w: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 xml:space="preserve">За точное воспроизведение фрагмента – 7 </w:t>
      </w:r>
      <w:r>
        <w:rPr>
          <w:rFonts w:ascii="Times New Roman" w:hAnsi="Times New Roman" w:cs="Times New Roman"/>
          <w:sz w:val="24"/>
          <w:szCs w:val="24"/>
        </w:rPr>
        <w:t xml:space="preserve">баллов; любая неточность, кроме </w:t>
      </w:r>
      <w:r w:rsidRPr="009D0E53">
        <w:rPr>
          <w:rFonts w:ascii="Times New Roman" w:hAnsi="Times New Roman" w:cs="Times New Roman"/>
          <w:sz w:val="24"/>
          <w:szCs w:val="24"/>
        </w:rPr>
        <w:t xml:space="preserve">вариативных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E53">
        <w:rPr>
          <w:rFonts w:ascii="Times New Roman" w:hAnsi="Times New Roman" w:cs="Times New Roman"/>
          <w:sz w:val="24"/>
          <w:szCs w:val="24"/>
        </w:rPr>
        <w:t>знаков препинания, – минус 1 балл.</w:t>
      </w: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D0E53" w:rsidTr="009D0E53">
        <w:tc>
          <w:tcPr>
            <w:tcW w:w="4785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</w:tc>
        <w:tc>
          <w:tcPr>
            <w:tcW w:w="4786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«Перевод»</w:t>
            </w:r>
          </w:p>
        </w:tc>
      </w:tr>
      <w:tr w:rsidR="009D0E53" w:rsidTr="009D0E53">
        <w:tc>
          <w:tcPr>
            <w:tcW w:w="4785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24 строки</w:t>
            </w:r>
          </w:p>
        </w:tc>
        <w:tc>
          <w:tcPr>
            <w:tcW w:w="4786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14 строк</w:t>
            </w:r>
          </w:p>
        </w:tc>
      </w:tr>
      <w:tr w:rsidR="009D0E53" w:rsidTr="009D0E53">
        <w:tc>
          <w:tcPr>
            <w:tcW w:w="4785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4-стопный ямб</w:t>
            </w:r>
          </w:p>
        </w:tc>
        <w:tc>
          <w:tcPr>
            <w:tcW w:w="4786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6-стопный ямб с наращением на цезуре</w:t>
            </w:r>
          </w:p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(удвоенная строка трёхстопного ямба)</w:t>
            </w:r>
          </w:p>
        </w:tc>
      </w:tr>
      <w:tr w:rsidR="009D0E53" w:rsidTr="009D0E53">
        <w:tc>
          <w:tcPr>
            <w:tcW w:w="4785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перекрёстная рифмовка; </w:t>
            </w: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мужские и женские рифмы</w:t>
            </w:r>
          </w:p>
        </w:tc>
        <w:tc>
          <w:tcPr>
            <w:tcW w:w="4786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 xml:space="preserve">парная рифмовка; только </w:t>
            </w:r>
            <w:proofErr w:type="gramStart"/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мужские</w:t>
            </w:r>
            <w:proofErr w:type="gramEnd"/>
          </w:p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D0E53" w:rsidTr="009D0E53">
        <w:tc>
          <w:tcPr>
            <w:tcW w:w="4785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«высокая лексика», обилие </w:t>
            </w: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церковнославянизмов</w:t>
            </w:r>
          </w:p>
        </w:tc>
        <w:tc>
          <w:tcPr>
            <w:tcW w:w="4786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нейтральная лексика, часто разговорная</w:t>
            </w:r>
          </w:p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0E53" w:rsidTr="009D0E53">
        <w:tc>
          <w:tcPr>
            <w:tcW w:w="4785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 xml:space="preserve">нет слов с </w:t>
            </w:r>
            <w:proofErr w:type="gramStart"/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уменьшительными</w:t>
            </w:r>
            <w:proofErr w:type="gramEnd"/>
          </w:p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суффиксами</w:t>
            </w:r>
          </w:p>
        </w:tc>
        <w:tc>
          <w:tcPr>
            <w:tcW w:w="4786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использованы слова</w:t>
            </w:r>
          </w:p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с уменьшительными суффиксами</w:t>
            </w:r>
          </w:p>
        </w:tc>
      </w:tr>
      <w:tr w:rsidR="009D0E53" w:rsidTr="009D0E53">
        <w:tc>
          <w:tcPr>
            <w:tcW w:w="4785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пересказ древней легенды</w:t>
            </w:r>
          </w:p>
        </w:tc>
        <w:tc>
          <w:tcPr>
            <w:tcW w:w="4786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почти бытовая ситуация</w:t>
            </w:r>
          </w:p>
        </w:tc>
      </w:tr>
    </w:tbl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Возможны и другие названные отличия, по 2 балла за каждое, но в сумме не</w:t>
      </w: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более 10 баллов. </w:t>
      </w:r>
      <w:r w:rsidRPr="009D0E53">
        <w:rPr>
          <w:rFonts w:ascii="Times New Roman" w:hAnsi="Times New Roman" w:cs="Times New Roman"/>
          <w:sz w:val="24"/>
          <w:szCs w:val="24"/>
        </w:rPr>
        <w:t>Не следует ожидать от участников использованной в ключах терминологии.</w:t>
      </w: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lastRenderedPageBreak/>
        <w:t>3. Для удобства оценивания предлагаем ориентироваться на школьную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0E53">
        <w:rPr>
          <w:rFonts w:ascii="Times New Roman" w:hAnsi="Times New Roman" w:cs="Times New Roman"/>
          <w:sz w:val="24"/>
          <w:szCs w:val="24"/>
        </w:rPr>
        <w:t>четырёхбалльную</w:t>
      </w:r>
      <w:proofErr w:type="spellEnd"/>
      <w:r w:rsidRPr="009D0E53">
        <w:rPr>
          <w:rFonts w:ascii="Times New Roman" w:hAnsi="Times New Roman" w:cs="Times New Roman"/>
          <w:sz w:val="24"/>
          <w:szCs w:val="24"/>
        </w:rPr>
        <w:t xml:space="preserve"> систему. Так, при оцен</w:t>
      </w:r>
      <w:r>
        <w:rPr>
          <w:rFonts w:ascii="Times New Roman" w:hAnsi="Times New Roman" w:cs="Times New Roman"/>
          <w:sz w:val="24"/>
          <w:szCs w:val="24"/>
        </w:rPr>
        <w:t xml:space="preserve">ке по первому критерию 0 баллов </w:t>
      </w:r>
      <w:r w:rsidRPr="009D0E53">
        <w:rPr>
          <w:rFonts w:ascii="Times New Roman" w:hAnsi="Times New Roman" w:cs="Times New Roman"/>
          <w:sz w:val="24"/>
          <w:szCs w:val="24"/>
        </w:rPr>
        <w:t>соответствуют «двойке», 4 балла – «т</w:t>
      </w:r>
      <w:r>
        <w:rPr>
          <w:rFonts w:ascii="Times New Roman" w:hAnsi="Times New Roman" w:cs="Times New Roman"/>
          <w:sz w:val="24"/>
          <w:szCs w:val="24"/>
        </w:rPr>
        <w:t xml:space="preserve">ройке», 8 баллов – «четвёрке» и </w:t>
      </w:r>
      <w:r w:rsidRPr="009D0E53">
        <w:rPr>
          <w:rFonts w:ascii="Times New Roman" w:hAnsi="Times New Roman" w:cs="Times New Roman"/>
          <w:sz w:val="24"/>
          <w:szCs w:val="24"/>
        </w:rPr>
        <w:t xml:space="preserve">12 баллов – «пятёрке». Безусловно, </w:t>
      </w:r>
      <w:r>
        <w:rPr>
          <w:rFonts w:ascii="Times New Roman" w:hAnsi="Times New Roman" w:cs="Times New Roman"/>
          <w:sz w:val="24"/>
          <w:szCs w:val="24"/>
        </w:rPr>
        <w:t xml:space="preserve">возможны промежуточные варианты </w:t>
      </w:r>
      <w:r w:rsidRPr="009D0E53">
        <w:rPr>
          <w:rFonts w:ascii="Times New Roman" w:hAnsi="Times New Roman" w:cs="Times New Roman"/>
          <w:sz w:val="24"/>
          <w:szCs w:val="24"/>
        </w:rPr>
        <w:t>(например, 6 баллов соответствуют «четвёрке с минусом»).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9D0E53" w:rsidTr="009D0E53">
        <w:tc>
          <w:tcPr>
            <w:tcW w:w="6204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3367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D0E53" w:rsidTr="009D0E53">
        <w:tc>
          <w:tcPr>
            <w:tcW w:w="6204" w:type="dxa"/>
          </w:tcPr>
          <w:p w:rsidR="009D0E53" w:rsidRP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Внятно и связно указано, какой текст нравится больше и</w:t>
            </w:r>
          </w:p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 xml:space="preserve">почему. Отмечены отличия «перевода» от оригинала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разным </w:t>
            </w: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параметрам (стиховые, стилист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ические, образные, логические). </w:t>
            </w: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Шкала оценок: 0 – 4 – 8 – 12</w:t>
            </w:r>
          </w:p>
        </w:tc>
        <w:tc>
          <w:tcPr>
            <w:tcW w:w="3367" w:type="dxa"/>
          </w:tcPr>
          <w:p w:rsidR="009D0E53" w:rsidRDefault="009D0E53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E53">
              <w:rPr>
                <w:rFonts w:ascii="Times New Roman" w:hAnsi="Times New Roman" w:cs="Times New Roman"/>
                <w:sz w:val="24"/>
                <w:szCs w:val="24"/>
              </w:rPr>
              <w:t>до 12 баллов</w:t>
            </w:r>
          </w:p>
        </w:tc>
      </w:tr>
      <w:tr w:rsidR="009D0E53" w:rsidTr="009D0E53">
        <w:tc>
          <w:tcPr>
            <w:tcW w:w="6204" w:type="dxa"/>
          </w:tcPr>
          <w:p w:rsidR="000748F2" w:rsidRPr="000748F2" w:rsidRDefault="000748F2" w:rsidP="00074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8F2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</w:t>
            </w:r>
            <w:proofErr w:type="gramStart"/>
            <w:r w:rsidRPr="000748F2">
              <w:rPr>
                <w:rFonts w:ascii="Times New Roman" w:hAnsi="Times New Roman" w:cs="Times New Roman"/>
                <w:sz w:val="24"/>
                <w:szCs w:val="24"/>
              </w:rPr>
              <w:t>орфографических</w:t>
            </w:r>
            <w:proofErr w:type="gramEnd"/>
            <w:r w:rsidRPr="000748F2">
              <w:rPr>
                <w:rFonts w:ascii="Times New Roman" w:hAnsi="Times New Roman" w:cs="Times New Roman"/>
                <w:sz w:val="24"/>
                <w:szCs w:val="24"/>
              </w:rPr>
              <w:t xml:space="preserve"> и пунктуационных</w:t>
            </w:r>
          </w:p>
          <w:p w:rsidR="000748F2" w:rsidRPr="000748F2" w:rsidRDefault="000748F2" w:rsidP="00074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48F2">
              <w:rPr>
                <w:rFonts w:ascii="Times New Roman" w:hAnsi="Times New Roman" w:cs="Times New Roman"/>
                <w:sz w:val="24"/>
                <w:szCs w:val="24"/>
              </w:rPr>
              <w:t>ошибок (в пределах изученного в курсе русского языка</w:t>
            </w:r>
            <w:proofErr w:type="gramEnd"/>
          </w:p>
          <w:p w:rsidR="009D0E53" w:rsidRPr="009D0E53" w:rsidRDefault="000748F2" w:rsidP="00074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материала). </w:t>
            </w:r>
            <w:r w:rsidRPr="000748F2">
              <w:rPr>
                <w:rFonts w:ascii="Times New Roman" w:hAnsi="Times New Roman" w:cs="Times New Roman"/>
                <w:sz w:val="24"/>
                <w:szCs w:val="24"/>
              </w:rPr>
              <w:t>Шкала оценок: 0 – 1 – 2 –3</w:t>
            </w:r>
          </w:p>
        </w:tc>
        <w:tc>
          <w:tcPr>
            <w:tcW w:w="3367" w:type="dxa"/>
          </w:tcPr>
          <w:p w:rsidR="009D0E53" w:rsidRPr="009D0E53" w:rsidRDefault="000748F2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8F2">
              <w:rPr>
                <w:rFonts w:ascii="Times New Roman" w:hAnsi="Times New Roman" w:cs="Times New Roman"/>
                <w:sz w:val="24"/>
                <w:szCs w:val="24"/>
              </w:rPr>
              <w:t>до 3 баллов</w:t>
            </w:r>
          </w:p>
        </w:tc>
      </w:tr>
      <w:tr w:rsidR="000748F2" w:rsidTr="009D0E53">
        <w:tc>
          <w:tcPr>
            <w:tcW w:w="6204" w:type="dxa"/>
          </w:tcPr>
          <w:p w:rsidR="000748F2" w:rsidRPr="000748F2" w:rsidRDefault="000748F2" w:rsidP="000748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8F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367" w:type="dxa"/>
          </w:tcPr>
          <w:p w:rsidR="000748F2" w:rsidRPr="000748F2" w:rsidRDefault="000748F2" w:rsidP="009D0E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8F2">
              <w:rPr>
                <w:rFonts w:ascii="Times New Roman" w:hAnsi="Times New Roman" w:cs="Times New Roman"/>
                <w:sz w:val="24"/>
                <w:szCs w:val="24"/>
              </w:rPr>
              <w:t>15 баллов</w:t>
            </w:r>
          </w:p>
        </w:tc>
      </w:tr>
    </w:tbl>
    <w:p w:rsidR="009D0E53" w:rsidRPr="009D0E53" w:rsidRDefault="009D0E53" w:rsidP="009D0E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b/>
          <w:sz w:val="24"/>
          <w:szCs w:val="24"/>
        </w:rPr>
        <w:t>Для экспертов.</w:t>
      </w:r>
      <w:r w:rsidRPr="009D0E53">
        <w:rPr>
          <w:rFonts w:ascii="Times New Roman" w:hAnsi="Times New Roman" w:cs="Times New Roman"/>
          <w:sz w:val="24"/>
          <w:szCs w:val="24"/>
        </w:rPr>
        <w:t xml:space="preserve"> «Перевод» неудачен и</w:t>
      </w:r>
      <w:r w:rsidR="000748F2">
        <w:rPr>
          <w:rFonts w:ascii="Times New Roman" w:hAnsi="Times New Roman" w:cs="Times New Roman"/>
          <w:sz w:val="24"/>
          <w:szCs w:val="24"/>
        </w:rPr>
        <w:t xml:space="preserve"> стилистически, и лексически, и </w:t>
      </w:r>
      <w:r w:rsidRPr="009D0E53">
        <w:rPr>
          <w:rFonts w:ascii="Times New Roman" w:hAnsi="Times New Roman" w:cs="Times New Roman"/>
          <w:sz w:val="24"/>
          <w:szCs w:val="24"/>
        </w:rPr>
        <w:t>ритмически. Замена размера влечёт за собой у</w:t>
      </w:r>
      <w:r w:rsidR="000748F2">
        <w:rPr>
          <w:rFonts w:ascii="Times New Roman" w:hAnsi="Times New Roman" w:cs="Times New Roman"/>
          <w:sz w:val="24"/>
          <w:szCs w:val="24"/>
        </w:rPr>
        <w:t xml:space="preserve">меньшение числа строк. </w:t>
      </w:r>
      <w:proofErr w:type="gramStart"/>
      <w:r w:rsidR="000748F2">
        <w:rPr>
          <w:rFonts w:ascii="Times New Roman" w:hAnsi="Times New Roman" w:cs="Times New Roman"/>
          <w:sz w:val="24"/>
          <w:szCs w:val="24"/>
        </w:rPr>
        <w:t xml:space="preserve">Утрачена </w:t>
      </w:r>
      <w:r w:rsidRPr="009D0E53">
        <w:rPr>
          <w:rFonts w:ascii="Times New Roman" w:hAnsi="Times New Roman" w:cs="Times New Roman"/>
          <w:sz w:val="24"/>
          <w:szCs w:val="24"/>
        </w:rPr>
        <w:t>высокая стилистика оригинала: исчезл</w:t>
      </w:r>
      <w:r w:rsidR="000748F2">
        <w:rPr>
          <w:rFonts w:ascii="Times New Roman" w:hAnsi="Times New Roman" w:cs="Times New Roman"/>
          <w:sz w:val="24"/>
          <w:szCs w:val="24"/>
        </w:rPr>
        <w:t xml:space="preserve">и или заменены синонимами слова </w:t>
      </w:r>
      <w:r w:rsidRPr="000748F2">
        <w:rPr>
          <w:rFonts w:ascii="Times New Roman" w:hAnsi="Times New Roman" w:cs="Times New Roman"/>
          <w:i/>
          <w:sz w:val="24"/>
          <w:szCs w:val="24"/>
        </w:rPr>
        <w:t>«серафим», «десница», «дольний»,</w:t>
      </w:r>
      <w:r w:rsidRPr="009D0E53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i/>
          <w:sz w:val="24"/>
          <w:szCs w:val="24"/>
        </w:rPr>
        <w:t>«гор</w:t>
      </w:r>
      <w:r w:rsidR="000748F2" w:rsidRPr="000748F2">
        <w:rPr>
          <w:rFonts w:ascii="Times New Roman" w:hAnsi="Times New Roman" w:cs="Times New Roman"/>
          <w:i/>
          <w:sz w:val="24"/>
          <w:szCs w:val="24"/>
        </w:rPr>
        <w:t>ний»</w:t>
      </w:r>
      <w:r w:rsidR="000748F2">
        <w:rPr>
          <w:rFonts w:ascii="Times New Roman" w:hAnsi="Times New Roman" w:cs="Times New Roman"/>
          <w:sz w:val="24"/>
          <w:szCs w:val="24"/>
        </w:rPr>
        <w:t xml:space="preserve"> и т. п. Совершенно исчезло </w:t>
      </w:r>
      <w:r w:rsidRPr="009D0E53">
        <w:rPr>
          <w:rFonts w:ascii="Times New Roman" w:hAnsi="Times New Roman" w:cs="Times New Roman"/>
          <w:sz w:val="24"/>
          <w:szCs w:val="24"/>
        </w:rPr>
        <w:t xml:space="preserve">настроение оригинала; выражения </w:t>
      </w:r>
      <w:r w:rsidRPr="000748F2">
        <w:rPr>
          <w:rFonts w:ascii="Times New Roman" w:hAnsi="Times New Roman" w:cs="Times New Roman"/>
          <w:i/>
          <w:sz w:val="24"/>
          <w:szCs w:val="24"/>
        </w:rPr>
        <w:t>«пуган</w:t>
      </w:r>
      <w:r w:rsidR="000748F2" w:rsidRPr="000748F2">
        <w:rPr>
          <w:rFonts w:ascii="Times New Roman" w:hAnsi="Times New Roman" w:cs="Times New Roman"/>
          <w:i/>
          <w:sz w:val="24"/>
          <w:szCs w:val="24"/>
        </w:rPr>
        <w:t>ый орёл», «стебельки», «уголёк</w:t>
      </w:r>
      <w:r w:rsidR="000748F2">
        <w:rPr>
          <w:rFonts w:ascii="Times New Roman" w:hAnsi="Times New Roman" w:cs="Times New Roman"/>
          <w:sz w:val="24"/>
          <w:szCs w:val="24"/>
        </w:rPr>
        <w:t xml:space="preserve">» </w:t>
      </w:r>
      <w:r w:rsidRPr="009D0E53">
        <w:rPr>
          <w:rFonts w:ascii="Times New Roman" w:hAnsi="Times New Roman" w:cs="Times New Roman"/>
          <w:sz w:val="24"/>
          <w:szCs w:val="24"/>
        </w:rPr>
        <w:t>создают комический эффект.</w:t>
      </w:r>
      <w:proofErr w:type="gramEnd"/>
      <w:r w:rsidRPr="009D0E53">
        <w:rPr>
          <w:rFonts w:ascii="Times New Roman" w:hAnsi="Times New Roman" w:cs="Times New Roman"/>
          <w:sz w:val="24"/>
          <w:szCs w:val="24"/>
        </w:rPr>
        <w:t xml:space="preserve"> В результа</w:t>
      </w:r>
      <w:r w:rsidR="000748F2">
        <w:rPr>
          <w:rFonts w:ascii="Times New Roman" w:hAnsi="Times New Roman" w:cs="Times New Roman"/>
          <w:sz w:val="24"/>
          <w:szCs w:val="24"/>
        </w:rPr>
        <w:t xml:space="preserve">те «перевода» искажены основные </w:t>
      </w:r>
      <w:r w:rsidRPr="009D0E53">
        <w:rPr>
          <w:rFonts w:ascii="Times New Roman" w:hAnsi="Times New Roman" w:cs="Times New Roman"/>
          <w:sz w:val="24"/>
          <w:szCs w:val="24"/>
        </w:rPr>
        <w:t>образы стихотворения. Неудачно выбран размер: получается «песенка». Крайне</w:t>
      </w:r>
    </w:p>
    <w:p w:rsidR="009D0E53" w:rsidRPr="000748F2" w:rsidRDefault="009D0E53" w:rsidP="009D0E5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D0E53">
        <w:rPr>
          <w:rFonts w:ascii="Times New Roman" w:hAnsi="Times New Roman" w:cs="Times New Roman"/>
          <w:sz w:val="24"/>
          <w:szCs w:val="24"/>
        </w:rPr>
        <w:t>неудачна двусмысленная и комическая строка</w:t>
      </w:r>
      <w:r w:rsidR="000748F2">
        <w:rPr>
          <w:rFonts w:ascii="Times New Roman" w:hAnsi="Times New Roman" w:cs="Times New Roman"/>
          <w:sz w:val="24"/>
          <w:szCs w:val="24"/>
        </w:rPr>
        <w:t xml:space="preserve"> </w:t>
      </w:r>
      <w:r w:rsidR="000748F2" w:rsidRPr="000748F2">
        <w:rPr>
          <w:rFonts w:ascii="Times New Roman" w:hAnsi="Times New Roman" w:cs="Times New Roman"/>
          <w:i/>
          <w:sz w:val="24"/>
          <w:szCs w:val="24"/>
        </w:rPr>
        <w:t xml:space="preserve">«Как рыбы в океане на промысел </w:t>
      </w:r>
      <w:r w:rsidRPr="000748F2">
        <w:rPr>
          <w:rFonts w:ascii="Times New Roman" w:hAnsi="Times New Roman" w:cs="Times New Roman"/>
          <w:i/>
          <w:sz w:val="24"/>
          <w:szCs w:val="24"/>
        </w:rPr>
        <w:t>спешат».</w:t>
      </w:r>
    </w:p>
    <w:p w:rsidR="000748F2" w:rsidRPr="000748F2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b/>
          <w:sz w:val="24"/>
          <w:szCs w:val="24"/>
        </w:rPr>
        <w:t>Примечание.</w:t>
      </w:r>
      <w:r w:rsidRPr="000748F2">
        <w:rPr>
          <w:rFonts w:ascii="Times New Roman" w:hAnsi="Times New Roman" w:cs="Times New Roman"/>
          <w:sz w:val="24"/>
          <w:szCs w:val="24"/>
        </w:rPr>
        <w:t xml:space="preserve"> Возможен вариант работы, в</w:t>
      </w:r>
      <w:r>
        <w:rPr>
          <w:rFonts w:ascii="Times New Roman" w:hAnsi="Times New Roman" w:cs="Times New Roman"/>
          <w:sz w:val="24"/>
          <w:szCs w:val="24"/>
        </w:rPr>
        <w:t xml:space="preserve"> которой автору больше нравится </w:t>
      </w:r>
      <w:r w:rsidRPr="000748F2">
        <w:rPr>
          <w:rFonts w:ascii="Times New Roman" w:hAnsi="Times New Roman" w:cs="Times New Roman"/>
          <w:sz w:val="24"/>
          <w:szCs w:val="24"/>
        </w:rPr>
        <w:t>«перевод» и сделана попытка доказать е</w:t>
      </w:r>
      <w:r>
        <w:rPr>
          <w:rFonts w:ascii="Times New Roman" w:hAnsi="Times New Roman" w:cs="Times New Roman"/>
          <w:sz w:val="24"/>
          <w:szCs w:val="24"/>
        </w:rPr>
        <w:t xml:space="preserve">го эстетическую ценность. Такие </w:t>
      </w:r>
      <w:r w:rsidRPr="000748F2">
        <w:rPr>
          <w:rFonts w:ascii="Times New Roman" w:hAnsi="Times New Roman" w:cs="Times New Roman"/>
          <w:sz w:val="24"/>
          <w:szCs w:val="24"/>
        </w:rPr>
        <w:t xml:space="preserve">работы не стоит сразу отвергать и нельзя </w:t>
      </w:r>
      <w:r>
        <w:rPr>
          <w:rFonts w:ascii="Times New Roman" w:hAnsi="Times New Roman" w:cs="Times New Roman"/>
          <w:sz w:val="24"/>
          <w:szCs w:val="24"/>
        </w:rPr>
        <w:t xml:space="preserve">оценивать нулём баллов. Следует </w:t>
      </w:r>
      <w:r w:rsidRPr="000748F2">
        <w:rPr>
          <w:rFonts w:ascii="Times New Roman" w:hAnsi="Times New Roman" w:cs="Times New Roman"/>
          <w:sz w:val="24"/>
          <w:szCs w:val="24"/>
        </w:rPr>
        <w:t>понять логику автора и оценить работу согласно критериям.</w:t>
      </w:r>
    </w:p>
    <w:p w:rsidR="000748F2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8F2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b/>
          <w:sz w:val="24"/>
          <w:szCs w:val="24"/>
        </w:rPr>
        <w:t xml:space="preserve">II. [40 баллов] </w:t>
      </w:r>
    </w:p>
    <w:p w:rsidR="000748F2" w:rsidRDefault="003C5701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рассказе зашифровано 70 названий. За каждое название по 1 баллу. Но не более 40 баллов.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( Например, ученик назвал 39 названий – 39 баллов.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Назвал 52 названия – 40 баллов.)</w:t>
      </w:r>
      <w:proofErr w:type="gramEnd"/>
    </w:p>
    <w:p w:rsidR="000748F2" w:rsidRPr="000748F2" w:rsidRDefault="000748F2" w:rsidP="000748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48F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748F2">
        <w:rPr>
          <w:rFonts w:ascii="Times New Roman" w:hAnsi="Times New Roman" w:cs="Times New Roman"/>
          <w:b/>
          <w:sz w:val="24"/>
          <w:szCs w:val="24"/>
        </w:rPr>
        <w:t xml:space="preserve">. Максимальная оценка – 10 баллов </w:t>
      </w:r>
    </w:p>
    <w:p w:rsidR="000748F2" w:rsidRP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 xml:space="preserve">«Кто виноват?» А. Герцен, «Финансист» Т. Драйзер, «Обрыв» </w:t>
      </w:r>
      <w:r w:rsidR="003F073A">
        <w:rPr>
          <w:rFonts w:ascii="Times New Roman" w:hAnsi="Times New Roman" w:cs="Times New Roman"/>
          <w:sz w:val="24"/>
          <w:szCs w:val="24"/>
        </w:rPr>
        <w:t>И. А</w:t>
      </w:r>
      <w:r w:rsidRPr="000748F2">
        <w:rPr>
          <w:rFonts w:ascii="Times New Roman" w:hAnsi="Times New Roman" w:cs="Times New Roman"/>
          <w:sz w:val="24"/>
          <w:szCs w:val="24"/>
        </w:rPr>
        <w:t xml:space="preserve">. Гончаров, «Что делать?» </w:t>
      </w:r>
      <w:proofErr w:type="gramStart"/>
      <w:r w:rsidRPr="000748F2">
        <w:rPr>
          <w:rFonts w:ascii="Times New Roman" w:hAnsi="Times New Roman" w:cs="Times New Roman"/>
          <w:sz w:val="24"/>
          <w:szCs w:val="24"/>
        </w:rPr>
        <w:t>Н.</w:t>
      </w:r>
      <w:r w:rsidR="003A1D8E" w:rsidRPr="003A1D8E">
        <w:rPr>
          <w:rFonts w:ascii="Times New Roman" w:hAnsi="Times New Roman" w:cs="Times New Roman"/>
          <w:sz w:val="24"/>
          <w:szCs w:val="24"/>
        </w:rPr>
        <w:t xml:space="preserve"> </w:t>
      </w:r>
      <w:r w:rsidR="003A1D8E">
        <w:rPr>
          <w:rFonts w:ascii="Times New Roman" w:hAnsi="Times New Roman" w:cs="Times New Roman"/>
          <w:sz w:val="24"/>
          <w:szCs w:val="24"/>
        </w:rPr>
        <w:t>Чернышевский, «Обыкновенная и</w:t>
      </w:r>
      <w:r w:rsidR="003F073A">
        <w:rPr>
          <w:rFonts w:ascii="Times New Roman" w:hAnsi="Times New Roman" w:cs="Times New Roman"/>
          <w:sz w:val="24"/>
          <w:szCs w:val="24"/>
        </w:rPr>
        <w:t>стория» И. А</w:t>
      </w:r>
      <w:r w:rsidRPr="000748F2">
        <w:rPr>
          <w:rFonts w:ascii="Times New Roman" w:hAnsi="Times New Roman" w:cs="Times New Roman"/>
          <w:sz w:val="24"/>
          <w:szCs w:val="24"/>
        </w:rPr>
        <w:t>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Гончаров, «Судьба человека»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М. Шолохов, «Холодный дом» Ч.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Диккенс, «Западня» Э.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Золя, «Отверженные» В.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Гюго, «Гроза» А.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Островский, «Лес» А.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Островский, «Зов предков» Д.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Лонд</w:t>
      </w:r>
      <w:r>
        <w:rPr>
          <w:rFonts w:ascii="Times New Roman" w:hAnsi="Times New Roman" w:cs="Times New Roman"/>
          <w:sz w:val="24"/>
          <w:szCs w:val="24"/>
        </w:rPr>
        <w:t>он, «Нос» и «Шинель» Н.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Гоголь, </w:t>
      </w:r>
      <w:r w:rsidRPr="000748F2">
        <w:rPr>
          <w:rFonts w:ascii="Times New Roman" w:hAnsi="Times New Roman" w:cs="Times New Roman"/>
          <w:sz w:val="24"/>
          <w:szCs w:val="24"/>
        </w:rPr>
        <w:t>«Хождение по мукам» А.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Толстой.</w:t>
      </w:r>
      <w:proofErr w:type="gramEnd"/>
    </w:p>
    <w:p w:rsidR="000748F2" w:rsidRP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8F2" w:rsidRPr="003A1D8E" w:rsidRDefault="003A1D8E" w:rsidP="000748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D8E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A1D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748F2" w:rsidRPr="003A1D8E">
        <w:rPr>
          <w:rFonts w:ascii="Times New Roman" w:hAnsi="Times New Roman" w:cs="Times New Roman"/>
          <w:b/>
          <w:sz w:val="24"/>
          <w:szCs w:val="24"/>
        </w:rPr>
        <w:t xml:space="preserve">Максимальная оценка – 10 баллов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1) М.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Шолохов «Судьба человека»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2) В.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Некрасов «В окопах Сталинграда»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3) В.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Быков «Обелиск»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4) А.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Твардовский «Василий </w:t>
      </w:r>
      <w:proofErr w:type="spellStart"/>
      <w:r w:rsidRPr="000748F2">
        <w:rPr>
          <w:rFonts w:ascii="Times New Roman" w:hAnsi="Times New Roman" w:cs="Times New Roman"/>
          <w:sz w:val="24"/>
          <w:szCs w:val="24"/>
        </w:rPr>
        <w:t>Тёркин</w:t>
      </w:r>
      <w:proofErr w:type="spellEnd"/>
      <w:r w:rsidRPr="000748F2">
        <w:rPr>
          <w:rFonts w:ascii="Times New Roman" w:hAnsi="Times New Roman" w:cs="Times New Roman"/>
          <w:sz w:val="24"/>
          <w:szCs w:val="24"/>
        </w:rPr>
        <w:t>»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 xml:space="preserve"> 5) К.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Симонов «Жди меня»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6) М.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Лермонтов «Бородино»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7) М.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Булгаков «Белая гвардия»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 xml:space="preserve"> 8) Б.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Васильев «А зори здесь тихие» </w:t>
      </w:r>
    </w:p>
    <w:p w:rsidR="003A1D8E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9) Ю.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 xml:space="preserve">Бондарев «Горячий снег» </w:t>
      </w:r>
    </w:p>
    <w:p w:rsidR="000748F2" w:rsidRDefault="000748F2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8F2">
        <w:rPr>
          <w:rFonts w:ascii="Times New Roman" w:hAnsi="Times New Roman" w:cs="Times New Roman"/>
          <w:sz w:val="24"/>
          <w:szCs w:val="24"/>
        </w:rPr>
        <w:t>10) С.</w:t>
      </w:r>
      <w:r w:rsidR="003A1D8E">
        <w:rPr>
          <w:rFonts w:ascii="Times New Roman" w:hAnsi="Times New Roman" w:cs="Times New Roman"/>
          <w:sz w:val="24"/>
          <w:szCs w:val="24"/>
        </w:rPr>
        <w:t xml:space="preserve"> </w:t>
      </w:r>
      <w:r w:rsidRPr="000748F2">
        <w:rPr>
          <w:rFonts w:ascii="Times New Roman" w:hAnsi="Times New Roman" w:cs="Times New Roman"/>
          <w:sz w:val="24"/>
          <w:szCs w:val="24"/>
        </w:rPr>
        <w:t>Смирнов «Брестская крепость»</w:t>
      </w:r>
    </w:p>
    <w:p w:rsidR="003A1D8E" w:rsidRDefault="003A1D8E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1D8E" w:rsidRPr="003A1D8E" w:rsidRDefault="003A1D8E" w:rsidP="000748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1D8E">
        <w:rPr>
          <w:rFonts w:ascii="Times New Roman" w:hAnsi="Times New Roman" w:cs="Times New Roman"/>
          <w:b/>
          <w:sz w:val="24"/>
          <w:szCs w:val="24"/>
          <w:lang w:val="en-US"/>
        </w:rPr>
        <w:t xml:space="preserve">V. </w:t>
      </w:r>
      <w:proofErr w:type="spellStart"/>
      <w:r w:rsidRPr="003A1D8E">
        <w:rPr>
          <w:rFonts w:ascii="Times New Roman" w:hAnsi="Times New Roman" w:cs="Times New Roman"/>
          <w:b/>
          <w:sz w:val="24"/>
          <w:szCs w:val="24"/>
          <w:lang w:val="en-US"/>
        </w:rPr>
        <w:t>Ответы</w:t>
      </w:r>
      <w:proofErr w:type="spellEnd"/>
      <w:r w:rsidRPr="003A1D8E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1, 5, 6, 7</w:t>
      </w:r>
      <w:r>
        <w:rPr>
          <w:rFonts w:ascii="Times New Roman" w:hAnsi="Times New Roman" w:cs="Times New Roman"/>
          <w:sz w:val="24"/>
          <w:szCs w:val="24"/>
        </w:rPr>
        <w:t>, 9.</w:t>
      </w:r>
    </w:p>
    <w:sectPr w:rsidR="003A1D8E" w:rsidRPr="003A1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7B"/>
    <w:rsid w:val="000748F2"/>
    <w:rsid w:val="003A1D8E"/>
    <w:rsid w:val="003C5701"/>
    <w:rsid w:val="003F073A"/>
    <w:rsid w:val="0063791B"/>
    <w:rsid w:val="009D0E53"/>
    <w:rsid w:val="00D72BA7"/>
    <w:rsid w:val="00E17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2019-09-26T13:33:00Z</dcterms:created>
  <dcterms:modified xsi:type="dcterms:W3CDTF">2020-08-26T11:06:00Z</dcterms:modified>
</cp:coreProperties>
</file>